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CA26" w14:textId="77777777" w:rsidR="006C0CF8" w:rsidRPr="006B0492" w:rsidRDefault="006C0CF8" w:rsidP="006C0CF8">
      <w:pPr>
        <w:rPr>
          <w:rFonts w:ascii="Times" w:eastAsia="Times New Roman" w:hAnsi="Times" w:cs="Times New Roman"/>
          <w:sz w:val="20"/>
          <w:szCs w:val="20"/>
        </w:rPr>
      </w:pPr>
    </w:p>
    <w:p w14:paraId="17B8CB8E" w14:textId="77777777" w:rsidR="006C0CF8" w:rsidRPr="006B0492" w:rsidRDefault="006C0CF8" w:rsidP="006C0CF8">
      <w:pPr>
        <w:rPr>
          <w:rFonts w:ascii="Times" w:hAnsi="Times" w:cs="Times New Roman"/>
          <w:sz w:val="20"/>
          <w:szCs w:val="20"/>
        </w:rPr>
      </w:pPr>
      <w:r>
        <w:rPr>
          <w:rFonts w:ascii="Arial" w:hAnsi="Arial" w:cs="Arial"/>
          <w:b/>
          <w:bCs/>
          <w:noProof/>
          <w:color w:val="000000"/>
          <w:sz w:val="22"/>
          <w:szCs w:val="22"/>
        </w:rPr>
        <w:drawing>
          <wp:inline distT="0" distB="0" distL="0" distR="0" wp14:anchorId="5F7A3854" wp14:editId="6ECFC714">
            <wp:extent cx="3446145" cy="609600"/>
            <wp:effectExtent l="0" t="0" r="8255" b="0"/>
            <wp:docPr id="1" name="Picture 1" descr="https://lh6.googleusercontent.com/RvXy0hqoA1UeDG3DR09s_SX_AUeJwNDEukZ-9P6HT10viHwd8QdFpnnBTkW0mGZomtR2z3Is3Q5NSivZDuTUrhbVxiEWuSrAei4AClcK5EBksqR44LOMd7jrYniyXC-dFRn4KAyz1ZwYDWr6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vXy0hqoA1UeDG3DR09s_SX_AUeJwNDEukZ-9P6HT10viHwd8QdFpnnBTkW0mGZomtR2z3Is3Q5NSivZDuTUrhbVxiEWuSrAei4AClcK5EBksqR44LOMd7jrYniyXC-dFRn4KAyz1ZwYDWr6q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6145" cy="609600"/>
                    </a:xfrm>
                    <a:prstGeom prst="rect">
                      <a:avLst/>
                    </a:prstGeom>
                    <a:noFill/>
                    <a:ln>
                      <a:noFill/>
                    </a:ln>
                  </pic:spPr>
                </pic:pic>
              </a:graphicData>
            </a:graphic>
          </wp:inline>
        </w:drawing>
      </w:r>
    </w:p>
    <w:p w14:paraId="2765BF75" w14:textId="7882D7F0" w:rsidR="006C0CF8" w:rsidRPr="005B35CA" w:rsidRDefault="006C0CF8" w:rsidP="006C0CF8">
      <w:pPr>
        <w:pStyle w:val="NormalWeb"/>
        <w:rPr>
          <w:rFonts w:ascii="Arial" w:hAnsi="Arial" w:cs="Arial"/>
          <w:bCs/>
        </w:rPr>
      </w:pPr>
      <w:r w:rsidRPr="00E27CE7">
        <w:rPr>
          <w:rStyle w:val="Strong"/>
          <w:rFonts w:ascii="Arial" w:hAnsi="Arial" w:cs="Arial"/>
        </w:rPr>
        <w:t xml:space="preserve">FOR IMMEDIATE RELEASE: </w:t>
      </w:r>
      <w:r w:rsidR="00A645CD">
        <w:rPr>
          <w:rStyle w:val="Strong"/>
          <w:rFonts w:ascii="Arial" w:hAnsi="Arial" w:cs="Arial"/>
          <w:b w:val="0"/>
        </w:rPr>
        <w:t>Monday, December 18</w:t>
      </w:r>
      <w:r w:rsidR="005B35CA">
        <w:rPr>
          <w:rStyle w:val="Strong"/>
          <w:rFonts w:ascii="Arial" w:hAnsi="Arial" w:cs="Arial"/>
          <w:b w:val="0"/>
        </w:rPr>
        <w:t>, 2017</w:t>
      </w:r>
      <w:r w:rsidR="005B35CA">
        <w:rPr>
          <w:rStyle w:val="Strong"/>
          <w:rFonts w:ascii="Arial" w:hAnsi="Arial" w:cs="Arial"/>
          <w:b w:val="0"/>
        </w:rPr>
        <w:br/>
      </w:r>
      <w:r>
        <w:rPr>
          <w:rStyle w:val="Strong"/>
          <w:rFonts w:ascii="Arial" w:hAnsi="Arial" w:cs="Arial"/>
        </w:rPr>
        <w:t xml:space="preserve">CONTACT: </w:t>
      </w:r>
      <w:r w:rsidR="00985E25">
        <w:rPr>
          <w:rStyle w:val="Strong"/>
          <w:rFonts w:ascii="Arial" w:hAnsi="Arial" w:cs="Arial"/>
        </w:rPr>
        <w:t>Kristofer Eisenla</w:t>
      </w:r>
      <w:r w:rsidRPr="00E27CE7">
        <w:rPr>
          <w:rStyle w:val="Strong"/>
          <w:rFonts w:ascii="Arial" w:hAnsi="Arial" w:cs="Arial"/>
        </w:rPr>
        <w:t xml:space="preserve">, </w:t>
      </w:r>
      <w:hyperlink r:id="rId5" w:history="1">
        <w:r w:rsidRPr="00E27CE7">
          <w:rPr>
            <w:rStyle w:val="Hyperlink"/>
            <w:rFonts w:ascii="Arial" w:hAnsi="Arial" w:cs="Arial"/>
          </w:rPr>
          <w:t>LUNA+EISENLA media</w:t>
        </w:r>
      </w:hyperlink>
      <w:r w:rsidRPr="00E27CE7">
        <w:rPr>
          <w:rFonts w:ascii="Arial" w:hAnsi="Arial" w:cs="Arial"/>
        </w:rPr>
        <w:br/>
      </w:r>
      <w:r w:rsidRPr="00064414">
        <w:rPr>
          <w:rFonts w:ascii="Arial" w:hAnsi="Arial" w:cs="Arial"/>
        </w:rPr>
        <w:t>kristofer@lunaeisenlamedia.com</w:t>
      </w:r>
      <w:r w:rsidRPr="00E27CE7">
        <w:rPr>
          <w:rFonts w:ascii="Arial" w:hAnsi="Arial" w:cs="Arial"/>
        </w:rPr>
        <w:t xml:space="preserve"> | </w:t>
      </w:r>
      <w:r>
        <w:rPr>
          <w:rStyle w:val="postbox-detected-content"/>
          <w:rFonts w:ascii="Arial" w:hAnsi="Arial" w:cs="Arial"/>
        </w:rPr>
        <w:t>202-670-5747</w:t>
      </w:r>
      <w:r w:rsidRPr="00E27CE7">
        <w:rPr>
          <w:rFonts w:ascii="Arial" w:hAnsi="Arial" w:cs="Arial"/>
        </w:rPr>
        <w:t xml:space="preserve"> (mobile)</w:t>
      </w:r>
    </w:p>
    <w:p w14:paraId="55701270" w14:textId="195AE5DB" w:rsidR="0079189F" w:rsidRPr="00DC6607" w:rsidRDefault="0079189F" w:rsidP="0079189F">
      <w:pPr>
        <w:pStyle w:val="gmail-msonormal"/>
        <w:spacing w:after="0" w:afterAutospacing="0"/>
        <w:jc w:val="center"/>
        <w:rPr>
          <w:rFonts w:ascii="Arial" w:hAnsi="Arial" w:cs="Arial"/>
          <w:b/>
          <w:sz w:val="28"/>
          <w:szCs w:val="28"/>
        </w:rPr>
      </w:pPr>
      <w:r w:rsidRPr="00DC6607">
        <w:rPr>
          <w:rFonts w:ascii="Arial" w:hAnsi="Arial" w:cs="Arial"/>
          <w:b/>
          <w:sz w:val="28"/>
          <w:szCs w:val="28"/>
        </w:rPr>
        <w:t xml:space="preserve">Former Military Leaders Dispute </w:t>
      </w:r>
      <w:r w:rsidR="00AC4384" w:rsidRPr="00DC6607">
        <w:rPr>
          <w:rFonts w:ascii="Arial" w:hAnsi="Arial" w:cs="Arial"/>
          <w:b/>
          <w:sz w:val="28"/>
          <w:szCs w:val="28"/>
        </w:rPr>
        <w:t>Claim That</w:t>
      </w:r>
      <w:r w:rsidRPr="00DC6607">
        <w:rPr>
          <w:rFonts w:ascii="Arial" w:hAnsi="Arial" w:cs="Arial"/>
          <w:b/>
          <w:sz w:val="28"/>
          <w:szCs w:val="28"/>
        </w:rPr>
        <w:t xml:space="preserve"> 23,000 Personne</w:t>
      </w:r>
      <w:r w:rsidR="00AC4384" w:rsidRPr="00DC6607">
        <w:rPr>
          <w:rFonts w:ascii="Arial" w:hAnsi="Arial" w:cs="Arial"/>
          <w:b/>
          <w:sz w:val="28"/>
          <w:szCs w:val="28"/>
        </w:rPr>
        <w:t xml:space="preserve">l Must Be Trained Before </w:t>
      </w:r>
      <w:r w:rsidRPr="00DC6607">
        <w:rPr>
          <w:rFonts w:ascii="Arial" w:hAnsi="Arial" w:cs="Arial"/>
          <w:b/>
          <w:sz w:val="28"/>
          <w:szCs w:val="28"/>
        </w:rPr>
        <w:t xml:space="preserve">Transgender </w:t>
      </w:r>
      <w:r w:rsidR="00AC4384" w:rsidRPr="00DC6607">
        <w:rPr>
          <w:rFonts w:ascii="Arial" w:hAnsi="Arial" w:cs="Arial"/>
          <w:b/>
          <w:sz w:val="28"/>
          <w:szCs w:val="28"/>
        </w:rPr>
        <w:t>Enlistments</w:t>
      </w:r>
      <w:r w:rsidRPr="00DC6607">
        <w:rPr>
          <w:rFonts w:ascii="Arial" w:hAnsi="Arial" w:cs="Arial"/>
          <w:b/>
          <w:sz w:val="28"/>
          <w:szCs w:val="28"/>
        </w:rPr>
        <w:t xml:space="preserve"> </w:t>
      </w:r>
      <w:r w:rsidR="00AC4384" w:rsidRPr="00DC6607">
        <w:rPr>
          <w:rFonts w:ascii="Arial" w:hAnsi="Arial" w:cs="Arial"/>
          <w:b/>
          <w:sz w:val="28"/>
          <w:szCs w:val="28"/>
        </w:rPr>
        <w:t>Can Begin</w:t>
      </w:r>
    </w:p>
    <w:p w14:paraId="478032F8" w14:textId="1ED1FA42" w:rsidR="0079189F" w:rsidRPr="00AC4384" w:rsidRDefault="0079189F" w:rsidP="00AC4384">
      <w:pPr>
        <w:pStyle w:val="gmail-msonormal"/>
        <w:spacing w:after="0" w:afterAutospacing="0"/>
        <w:jc w:val="both"/>
        <w:rPr>
          <w:rFonts w:ascii="Arial" w:hAnsi="Arial" w:cs="Arial"/>
        </w:rPr>
      </w:pPr>
      <w:r w:rsidRPr="00AC4384">
        <w:rPr>
          <w:rFonts w:ascii="Arial" w:hAnsi="Arial" w:cs="Arial"/>
          <w:b/>
        </w:rPr>
        <w:t>SAN FRANCISCO, CA</w:t>
      </w:r>
      <w:r w:rsidRPr="00AC4384">
        <w:rPr>
          <w:rFonts w:ascii="Arial" w:hAnsi="Arial" w:cs="Arial"/>
        </w:rPr>
        <w:t xml:space="preserve"> –Three former military leaders are disputing the Trump administration's assertions that lifting the transgender enlistment </w:t>
      </w:r>
      <w:r w:rsidRPr="00AC4384">
        <w:rPr>
          <w:rStyle w:val="postbox-detected-content"/>
          <w:rFonts w:ascii="Arial" w:hAnsi="Arial" w:cs="Arial"/>
        </w:rPr>
        <w:t>ban on January 1</w:t>
      </w:r>
      <w:r w:rsidRPr="00AC4384">
        <w:rPr>
          <w:rFonts w:ascii="Arial" w:hAnsi="Arial" w:cs="Arial"/>
        </w:rPr>
        <w:t> would require the military to train 23,000 medical examiners and recruiters, and that such training would injure the armed forces. According to new policy analysis, the administration’s claims are incorrect because training recruiters and medical evaluators to process applications from transgender candidates is neither complicated nor time-consuming.</w:t>
      </w:r>
    </w:p>
    <w:p w14:paraId="1C303D98" w14:textId="1B145C6A" w:rsidR="0079189F" w:rsidRPr="00AC4384" w:rsidRDefault="0079189F" w:rsidP="00AC4384">
      <w:pPr>
        <w:pStyle w:val="gmail-msonormal"/>
        <w:spacing w:after="0" w:afterAutospacing="0"/>
        <w:jc w:val="both"/>
        <w:rPr>
          <w:rFonts w:ascii="Arial" w:hAnsi="Arial" w:cs="Arial"/>
        </w:rPr>
      </w:pPr>
      <w:r w:rsidRPr="00AC4384">
        <w:rPr>
          <w:rFonts w:ascii="Arial" w:hAnsi="Arial" w:cs="Arial"/>
        </w:rPr>
        <w:t>Today's analysis was authored by retired Vice Admiral Donald Arthur, Major General Gale Pollock, and Admiral Alan Steinman, and published by the Palm Center. Admiral Arthur was Surgeon General of the Navy, General Pollock was Acting Surgeon General of the Army, and Admiral Steinman was Director of Health and Safety (Surgeon General equivalent) of the Coast Guard</w:t>
      </w:r>
      <w:r w:rsidR="009B7796">
        <w:rPr>
          <w:rFonts w:ascii="Arial" w:hAnsi="Arial" w:cs="Arial"/>
        </w:rPr>
        <w:t>.</w:t>
      </w:r>
      <w:bookmarkStart w:id="0" w:name="_GoBack"/>
      <w:bookmarkEnd w:id="0"/>
    </w:p>
    <w:p w14:paraId="01B7C079" w14:textId="77777777" w:rsidR="0079189F" w:rsidRPr="00AC4384" w:rsidRDefault="0079189F" w:rsidP="00AC4384">
      <w:pPr>
        <w:pStyle w:val="gmail-msonormal"/>
        <w:spacing w:after="0" w:afterAutospacing="0"/>
        <w:jc w:val="both"/>
        <w:rPr>
          <w:rFonts w:ascii="Arial" w:hAnsi="Arial" w:cs="Arial"/>
        </w:rPr>
      </w:pPr>
      <w:r w:rsidRPr="00AC4384">
        <w:rPr>
          <w:rFonts w:ascii="Arial" w:hAnsi="Arial" w:cs="Arial"/>
        </w:rPr>
        <w:t xml:space="preserve">Three federal courts have ordered the military to lift the transgender enlistment </w:t>
      </w:r>
      <w:r w:rsidRPr="00AC4384">
        <w:rPr>
          <w:rStyle w:val="postbox-detected-content"/>
          <w:rFonts w:ascii="Arial" w:hAnsi="Arial" w:cs="Arial"/>
        </w:rPr>
        <w:t>ban on January 1,</w:t>
      </w:r>
      <w:r w:rsidRPr="00AC4384">
        <w:rPr>
          <w:rFonts w:ascii="Arial" w:hAnsi="Arial" w:cs="Arial"/>
        </w:rPr>
        <w:t xml:space="preserve"> but the Trump administration asserted that the military will have to “ensure that the tens of </w:t>
      </w:r>
      <w:proofErr w:type="gramStart"/>
      <w:r w:rsidRPr="00AC4384">
        <w:rPr>
          <w:rFonts w:ascii="Arial" w:hAnsi="Arial" w:cs="Arial"/>
        </w:rPr>
        <w:t>thousands’</w:t>
      </w:r>
      <w:proofErr w:type="gramEnd"/>
      <w:r w:rsidRPr="00AC4384">
        <w:rPr>
          <w:rFonts w:ascii="Arial" w:hAnsi="Arial" w:cs="Arial"/>
        </w:rPr>
        <w:t xml:space="preserve"> of service members dispersed across the United States’ responsible for implementing accession policies have a working knowledge or in-depth medical understanding of the standards.”</w:t>
      </w:r>
    </w:p>
    <w:p w14:paraId="015F83AE" w14:textId="77777777" w:rsidR="0079189F" w:rsidRPr="00AC4384" w:rsidRDefault="0079189F" w:rsidP="00AC4384">
      <w:pPr>
        <w:pStyle w:val="gmail-msonormal"/>
        <w:spacing w:after="0" w:afterAutospacing="0"/>
        <w:jc w:val="both"/>
        <w:rPr>
          <w:rFonts w:ascii="Arial" w:hAnsi="Arial" w:cs="Arial"/>
        </w:rPr>
      </w:pPr>
      <w:r w:rsidRPr="00AC4384">
        <w:rPr>
          <w:rFonts w:ascii="Arial" w:hAnsi="Arial" w:cs="Arial"/>
        </w:rPr>
        <w:t xml:space="preserve">Three former Service Secretaries already cast doubt on the administration’s assertion by confirming that most training required to begin processing transgender applicants was completed by the time of the presidential transition in </w:t>
      </w:r>
      <w:r w:rsidRPr="00AC4384">
        <w:rPr>
          <w:rStyle w:val="postbox-detected-content"/>
          <w:rFonts w:ascii="Arial" w:hAnsi="Arial" w:cs="Arial"/>
          <w:color w:val="000000"/>
        </w:rPr>
        <w:t>January 2017.</w:t>
      </w:r>
    </w:p>
    <w:p w14:paraId="484B53A6" w14:textId="77777777" w:rsidR="0079189F" w:rsidRPr="00AC4384" w:rsidRDefault="0079189F" w:rsidP="00AC4384">
      <w:pPr>
        <w:pStyle w:val="gmail-msonormal"/>
        <w:spacing w:after="0" w:afterAutospacing="0"/>
        <w:jc w:val="both"/>
        <w:rPr>
          <w:rFonts w:ascii="Arial" w:hAnsi="Arial" w:cs="Arial"/>
          <w:b/>
        </w:rPr>
      </w:pPr>
      <w:r w:rsidRPr="00AC4384">
        <w:rPr>
          <w:rFonts w:ascii="Arial" w:hAnsi="Arial" w:cs="Arial"/>
        </w:rPr>
        <w:t xml:space="preserve">According to the three former military Surgeons General who authored today's policy analysis, even if the Defense Department had not completed most preparation for the lifting of the accession ban almost one year ago, </w:t>
      </w:r>
      <w:r w:rsidRPr="00AC4384">
        <w:rPr>
          <w:rFonts w:ascii="Arial" w:hAnsi="Arial" w:cs="Arial"/>
          <w:b/>
        </w:rPr>
        <w:t>"Recruiters do not need additional training to process applications from transgender candidates because their only relevant responsibility is to help applicants prepare a package of medical information, a simple and straightforward task."</w:t>
      </w:r>
    </w:p>
    <w:p w14:paraId="37CEA6E1" w14:textId="32E0952B" w:rsidR="004E6018" w:rsidRDefault="0079189F" w:rsidP="00AC4384">
      <w:pPr>
        <w:pStyle w:val="gmail-msonormal"/>
        <w:spacing w:after="0" w:afterAutospacing="0"/>
        <w:jc w:val="both"/>
        <w:rPr>
          <w:rFonts w:ascii="Arial" w:hAnsi="Arial" w:cs="Arial"/>
          <w:b/>
        </w:rPr>
      </w:pPr>
      <w:r w:rsidRPr="00AC4384">
        <w:rPr>
          <w:rFonts w:ascii="Arial" w:hAnsi="Arial" w:cs="Arial"/>
        </w:rPr>
        <w:lastRenderedPageBreak/>
        <w:t xml:space="preserve">They add that, </w:t>
      </w:r>
      <w:r w:rsidRPr="00AC4384">
        <w:rPr>
          <w:rFonts w:ascii="Arial" w:hAnsi="Arial" w:cs="Arial"/>
          <w:b/>
        </w:rPr>
        <w:t>"Medical evaluators do not require in-depth training because they are already well versed in DOD’s method for deriving objective and relatively simple assessments of medical fitness, and because potential co-morbidities [fitness concerns] of gender dysphoria and its treatment are not unique to transgender people...Teaching medical evaluators to process applications from transgender candidates requires less than one day of training."</w:t>
      </w:r>
    </w:p>
    <w:p w14:paraId="5E12DD8A" w14:textId="2E2E7EBA" w:rsidR="0079189F" w:rsidRDefault="0079189F" w:rsidP="00AC4384">
      <w:pPr>
        <w:pStyle w:val="gmail-msonormal"/>
        <w:spacing w:after="0" w:afterAutospacing="0"/>
        <w:jc w:val="both"/>
        <w:rPr>
          <w:rFonts w:ascii="Arial" w:hAnsi="Arial" w:cs="Arial"/>
          <w:b/>
        </w:rPr>
      </w:pPr>
      <w:r w:rsidRPr="00AC4384">
        <w:rPr>
          <w:rFonts w:ascii="Arial" w:hAnsi="Arial" w:cs="Arial"/>
        </w:rPr>
        <w:t xml:space="preserve">Aaron Belkin, director of the </w:t>
      </w:r>
      <w:hyperlink r:id="rId6" w:history="1">
        <w:r w:rsidRPr="00376A05">
          <w:rPr>
            <w:rStyle w:val="Hyperlink"/>
            <w:rFonts w:ascii="Arial" w:hAnsi="Arial" w:cs="Arial"/>
          </w:rPr>
          <w:t>Palm Center</w:t>
        </w:r>
      </w:hyperlink>
      <w:r w:rsidRPr="00AC4384">
        <w:rPr>
          <w:rFonts w:ascii="Arial" w:hAnsi="Arial" w:cs="Arial"/>
        </w:rPr>
        <w:t xml:space="preserve">, said that </w:t>
      </w:r>
      <w:r w:rsidRPr="00AC4384">
        <w:rPr>
          <w:rFonts w:ascii="Arial" w:hAnsi="Arial" w:cs="Arial"/>
          <w:b/>
        </w:rPr>
        <w:t>"The President's effort to reinstate the transgender ban has effectively forced the military to make incorrect claims in court in an obligatory effort to defend the ban against all facts and evidence."</w:t>
      </w:r>
    </w:p>
    <w:p w14:paraId="1B6ED61F" w14:textId="17BB1B65" w:rsidR="004E6018" w:rsidRPr="00AC4384" w:rsidRDefault="004E6018" w:rsidP="004E6018">
      <w:pPr>
        <w:pStyle w:val="gmail-msonormal"/>
        <w:spacing w:after="0" w:afterAutospacing="0"/>
        <w:jc w:val="both"/>
        <w:rPr>
          <w:rFonts w:ascii="Arial" w:hAnsi="Arial" w:cs="Arial"/>
          <w:b/>
        </w:rPr>
      </w:pPr>
      <w:r w:rsidRPr="004E6018">
        <w:rPr>
          <w:rFonts w:ascii="Arial" w:hAnsi="Arial" w:cs="Arial"/>
          <w:b/>
        </w:rPr>
        <w:t xml:space="preserve">“Since President Trump issued his destructive order to ban transgender people from military service, more and more military leaders and experts are speaking out to support transgender troops and the importance of basing military policy on sound research and facts, not on political considerations,” </w:t>
      </w:r>
      <w:r w:rsidRPr="004E6018">
        <w:rPr>
          <w:rFonts w:ascii="Arial" w:hAnsi="Arial" w:cs="Arial"/>
        </w:rPr>
        <w:t xml:space="preserve">said </w:t>
      </w:r>
      <w:hyperlink r:id="rId7" w:history="1">
        <w:r w:rsidRPr="007E4A68">
          <w:rPr>
            <w:rStyle w:val="Hyperlink"/>
            <w:rFonts w:ascii="Arial" w:hAnsi="Arial" w:cs="Arial"/>
          </w:rPr>
          <w:t>National Center for Lesbian Rights (NCLR)</w:t>
        </w:r>
      </w:hyperlink>
      <w:r w:rsidRPr="004E6018">
        <w:rPr>
          <w:rFonts w:ascii="Arial" w:hAnsi="Arial" w:cs="Arial"/>
        </w:rPr>
        <w:t xml:space="preserve"> Legal Director </w:t>
      </w:r>
      <w:hyperlink r:id="rId8" w:history="1">
        <w:r w:rsidRPr="007E4A68">
          <w:rPr>
            <w:rStyle w:val="Hyperlink"/>
            <w:rFonts w:ascii="Arial" w:hAnsi="Arial" w:cs="Arial"/>
          </w:rPr>
          <w:t>Shannon Minter</w:t>
        </w:r>
      </w:hyperlink>
      <w:r w:rsidRPr="004E6018">
        <w:rPr>
          <w:rFonts w:ascii="Arial" w:hAnsi="Arial" w:cs="Arial"/>
        </w:rPr>
        <w:t>, one of the lead attorneys challenging Trump’s ban in federal court.</w:t>
      </w:r>
      <w:r w:rsidRPr="004E6018">
        <w:rPr>
          <w:rFonts w:ascii="Arial" w:hAnsi="Arial" w:cs="Arial"/>
          <w:b/>
        </w:rPr>
        <w:t xml:space="preserve"> “Extensive research has shown that allowing qualified transgender candidates to serve strengthens our military and our country. We cannot allow this administration to weaken our military based on false stereotypes and irrational bias.”</w:t>
      </w:r>
    </w:p>
    <w:p w14:paraId="48C07C56" w14:textId="77777777" w:rsidR="004E6018" w:rsidRPr="00AC4384" w:rsidRDefault="004E6018" w:rsidP="00AC4384">
      <w:pPr>
        <w:pStyle w:val="gmail-msonormal"/>
        <w:spacing w:after="0" w:afterAutospacing="0"/>
        <w:jc w:val="both"/>
        <w:rPr>
          <w:rFonts w:ascii="Arial" w:hAnsi="Arial" w:cs="Arial"/>
        </w:rPr>
      </w:pPr>
    </w:p>
    <w:p w14:paraId="737111D2" w14:textId="77777777" w:rsidR="00823A08" w:rsidRPr="006C0CF8" w:rsidRDefault="00823A08" w:rsidP="003E380F">
      <w:pPr>
        <w:rPr>
          <w:rFonts w:ascii="Arial" w:hAnsi="Arial" w:cs="Arial"/>
        </w:rPr>
      </w:pPr>
    </w:p>
    <w:p w14:paraId="472B3EDC" w14:textId="77777777" w:rsidR="006C0CF8" w:rsidRPr="006C0CF8" w:rsidRDefault="006C0CF8" w:rsidP="006C0CF8">
      <w:pPr>
        <w:jc w:val="center"/>
        <w:rPr>
          <w:rFonts w:ascii="Arial" w:hAnsi="Arial" w:cs="Arial"/>
        </w:rPr>
      </w:pPr>
      <w:r w:rsidRPr="006C0CF8">
        <w:rPr>
          <w:rFonts w:ascii="Arial" w:hAnsi="Arial" w:cs="Arial"/>
          <w:color w:val="000000"/>
        </w:rPr>
        <w:t>###</w:t>
      </w:r>
    </w:p>
    <w:p w14:paraId="611759C8" w14:textId="77777777" w:rsidR="006C0CF8" w:rsidRPr="006C0CF8" w:rsidRDefault="006C0CF8" w:rsidP="006C0CF8">
      <w:pPr>
        <w:rPr>
          <w:rFonts w:ascii="Arial" w:eastAsia="Times New Roman" w:hAnsi="Arial" w:cs="Arial"/>
        </w:rPr>
      </w:pPr>
    </w:p>
    <w:p w14:paraId="57DC4205" w14:textId="56BCD802" w:rsidR="006C0CF8" w:rsidRPr="006C0CF8" w:rsidRDefault="006C0CF8" w:rsidP="006C0CF8">
      <w:pPr>
        <w:rPr>
          <w:rFonts w:ascii="Arial" w:hAnsi="Arial" w:cs="Arial"/>
        </w:rPr>
      </w:pPr>
      <w:r w:rsidRPr="006C0CF8">
        <w:rPr>
          <w:rFonts w:ascii="Arial" w:hAnsi="Arial" w:cs="Arial"/>
          <w:b/>
          <w:bCs/>
          <w:i/>
          <w:iCs/>
          <w:color w:val="000000"/>
        </w:rPr>
        <w:t xml:space="preserve">About </w:t>
      </w:r>
      <w:proofErr w:type="gramStart"/>
      <w:r w:rsidRPr="006C0CF8">
        <w:rPr>
          <w:rFonts w:ascii="Arial" w:hAnsi="Arial" w:cs="Arial"/>
          <w:b/>
          <w:bCs/>
          <w:i/>
          <w:iCs/>
          <w:color w:val="000000"/>
        </w:rPr>
        <w:t>The</w:t>
      </w:r>
      <w:proofErr w:type="gramEnd"/>
      <w:r w:rsidRPr="006C0CF8">
        <w:rPr>
          <w:rFonts w:ascii="Arial" w:hAnsi="Arial" w:cs="Arial"/>
          <w:b/>
          <w:bCs/>
          <w:i/>
          <w:iCs/>
          <w:color w:val="000000"/>
        </w:rPr>
        <w:t xml:space="preserve"> Palm Center: </w:t>
      </w:r>
      <w:r w:rsidRPr="006C0CF8">
        <w:rPr>
          <w:rFonts w:ascii="Arial" w:hAnsi="Arial" w:cs="Arial"/>
          <w:i/>
          <w:iCs/>
          <w:color w:val="000000"/>
        </w:rPr>
        <w:t>The Palm Center is an independent research institute committed to sponsoring state-of-the-art scholarship to enhance the quality of public dialogue about critical and controversial issues of the day. Our research has been pu</w:t>
      </w:r>
      <w:r w:rsidR="004A224A">
        <w:rPr>
          <w:rFonts w:ascii="Arial" w:hAnsi="Arial" w:cs="Arial"/>
          <w:i/>
          <w:iCs/>
          <w:color w:val="000000"/>
        </w:rPr>
        <w:t>blished in leading social science</w:t>
      </w:r>
      <w:r w:rsidRPr="006C0CF8">
        <w:rPr>
          <w:rFonts w:ascii="Arial" w:hAnsi="Arial" w:cs="Arial"/>
          <w:i/>
          <w:iCs/>
          <w:color w:val="000000"/>
        </w:rPr>
        <w:t xml:space="preserve"> journals and extensively consulted and cited</w:t>
      </w:r>
      <w:r w:rsidR="004A224A">
        <w:rPr>
          <w:rFonts w:ascii="Arial" w:hAnsi="Arial" w:cs="Arial"/>
          <w:i/>
          <w:iCs/>
          <w:color w:val="000000"/>
        </w:rPr>
        <w:t xml:space="preserve"> by the US military and others. </w:t>
      </w:r>
      <w:r w:rsidRPr="006C0CF8">
        <w:rPr>
          <w:rFonts w:ascii="Arial" w:hAnsi="Arial" w:cs="Arial"/>
          <w:i/>
          <w:iCs/>
          <w:color w:val="000000"/>
        </w:rPr>
        <w:t xml:space="preserve">The Palm Center seeks to be a resource for scholars, policymakers, journalists, opinion leaders, students and the public at large. For more information, visit us at </w:t>
      </w:r>
      <w:hyperlink r:id="rId9" w:history="1">
        <w:r w:rsidRPr="006C0CF8">
          <w:rPr>
            <w:rFonts w:ascii="Arial" w:hAnsi="Arial" w:cs="Arial"/>
            <w:i/>
            <w:iCs/>
            <w:color w:val="0000FF"/>
            <w:u w:val="single"/>
          </w:rPr>
          <w:t>www.palmcenter.org</w:t>
        </w:r>
      </w:hyperlink>
      <w:r w:rsidRPr="006C0CF8">
        <w:rPr>
          <w:rFonts w:ascii="Arial" w:hAnsi="Arial" w:cs="Arial"/>
          <w:i/>
          <w:iCs/>
          <w:color w:val="000000"/>
        </w:rPr>
        <w:t xml:space="preserve">. </w:t>
      </w:r>
    </w:p>
    <w:p w14:paraId="51F537E6" w14:textId="77777777" w:rsidR="00B838AE" w:rsidRPr="006C0CF8" w:rsidRDefault="00B838AE" w:rsidP="00B838AE">
      <w:pPr>
        <w:rPr>
          <w:rFonts w:ascii="Arial" w:hAnsi="Arial" w:cs="Arial"/>
        </w:rPr>
      </w:pPr>
    </w:p>
    <w:sectPr w:rsidR="00B838AE" w:rsidRPr="006C0CF8" w:rsidSect="00942D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72"/>
    <w:rsid w:val="00064414"/>
    <w:rsid w:val="000A194D"/>
    <w:rsid w:val="000A2F2C"/>
    <w:rsid w:val="000A76C1"/>
    <w:rsid w:val="000D4303"/>
    <w:rsid w:val="000E35A2"/>
    <w:rsid w:val="00230198"/>
    <w:rsid w:val="0025229D"/>
    <w:rsid w:val="002641EA"/>
    <w:rsid w:val="00292C75"/>
    <w:rsid w:val="002D7519"/>
    <w:rsid w:val="003408C3"/>
    <w:rsid w:val="00376A05"/>
    <w:rsid w:val="003D2EBF"/>
    <w:rsid w:val="003E380F"/>
    <w:rsid w:val="00471325"/>
    <w:rsid w:val="004A224A"/>
    <w:rsid w:val="004E6018"/>
    <w:rsid w:val="004F6AFA"/>
    <w:rsid w:val="005A2F72"/>
    <w:rsid w:val="005B35CA"/>
    <w:rsid w:val="006439AD"/>
    <w:rsid w:val="00657D8E"/>
    <w:rsid w:val="0069457D"/>
    <w:rsid w:val="006C0CF8"/>
    <w:rsid w:val="0079189F"/>
    <w:rsid w:val="007E4A68"/>
    <w:rsid w:val="007F3505"/>
    <w:rsid w:val="00823A08"/>
    <w:rsid w:val="008B07B6"/>
    <w:rsid w:val="008B3151"/>
    <w:rsid w:val="00942D9D"/>
    <w:rsid w:val="00985E25"/>
    <w:rsid w:val="0099592D"/>
    <w:rsid w:val="009A7F92"/>
    <w:rsid w:val="009B7796"/>
    <w:rsid w:val="00A23D64"/>
    <w:rsid w:val="00A36052"/>
    <w:rsid w:val="00A645CD"/>
    <w:rsid w:val="00A81BCB"/>
    <w:rsid w:val="00A85DB2"/>
    <w:rsid w:val="00AC4384"/>
    <w:rsid w:val="00AF57A1"/>
    <w:rsid w:val="00B838AE"/>
    <w:rsid w:val="00BB7BAE"/>
    <w:rsid w:val="00BE0B92"/>
    <w:rsid w:val="00BF5E9A"/>
    <w:rsid w:val="00C2001A"/>
    <w:rsid w:val="00CA3CB6"/>
    <w:rsid w:val="00D2189B"/>
    <w:rsid w:val="00D57D01"/>
    <w:rsid w:val="00DC6607"/>
    <w:rsid w:val="00DE2112"/>
    <w:rsid w:val="00DF15DF"/>
    <w:rsid w:val="00DF7DA1"/>
    <w:rsid w:val="00E05452"/>
    <w:rsid w:val="00E4030E"/>
    <w:rsid w:val="00EB6594"/>
    <w:rsid w:val="00EB675E"/>
    <w:rsid w:val="00F62947"/>
    <w:rsid w:val="00F6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8CB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6C0CF8"/>
  </w:style>
  <w:style w:type="character" w:styleId="Hyperlink">
    <w:name w:val="Hyperlink"/>
    <w:basedOn w:val="DefaultParagraphFont"/>
    <w:uiPriority w:val="99"/>
    <w:unhideWhenUsed/>
    <w:rsid w:val="006C0CF8"/>
    <w:rPr>
      <w:color w:val="0000FF" w:themeColor="hyperlink"/>
      <w:u w:val="single"/>
    </w:rPr>
  </w:style>
  <w:style w:type="character" w:styleId="Strong">
    <w:name w:val="Strong"/>
    <w:basedOn w:val="DefaultParagraphFont"/>
    <w:uiPriority w:val="22"/>
    <w:qFormat/>
    <w:rsid w:val="006C0CF8"/>
    <w:rPr>
      <w:b/>
      <w:bCs/>
    </w:rPr>
  </w:style>
  <w:style w:type="paragraph" w:styleId="NormalWeb">
    <w:name w:val="Normal (Web)"/>
    <w:basedOn w:val="Normal"/>
    <w:uiPriority w:val="99"/>
    <w:unhideWhenUsed/>
    <w:rsid w:val="006C0CF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0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CF8"/>
    <w:rPr>
      <w:rFonts w:ascii="Lucida Grande" w:hAnsi="Lucida Grande" w:cs="Lucida Grande"/>
      <w:sz w:val="18"/>
      <w:szCs w:val="18"/>
    </w:rPr>
  </w:style>
  <w:style w:type="character" w:styleId="FollowedHyperlink">
    <w:name w:val="FollowedHyperlink"/>
    <w:basedOn w:val="DefaultParagraphFont"/>
    <w:uiPriority w:val="99"/>
    <w:semiHidden/>
    <w:unhideWhenUsed/>
    <w:rsid w:val="00064414"/>
    <w:rPr>
      <w:color w:val="800080" w:themeColor="followedHyperlink"/>
      <w:u w:val="single"/>
    </w:rPr>
  </w:style>
  <w:style w:type="paragraph" w:customStyle="1" w:styleId="gmail-msonormal">
    <w:name w:val="gmail-msonormal"/>
    <w:basedOn w:val="Normal"/>
    <w:rsid w:val="0079189F"/>
    <w:pPr>
      <w:spacing w:before="100" w:beforeAutospacing="1" w:after="100" w:afterAutospacing="1"/>
    </w:pPr>
    <w:rPr>
      <w:rFonts w:cs="Times New Roman"/>
    </w:rPr>
  </w:style>
  <w:style w:type="character" w:styleId="CommentReference">
    <w:name w:val="annotation reference"/>
    <w:basedOn w:val="DefaultParagraphFont"/>
    <w:uiPriority w:val="99"/>
    <w:semiHidden/>
    <w:unhideWhenUsed/>
    <w:rsid w:val="00376A05"/>
    <w:rPr>
      <w:sz w:val="18"/>
      <w:szCs w:val="18"/>
    </w:rPr>
  </w:style>
  <w:style w:type="paragraph" w:styleId="CommentText">
    <w:name w:val="annotation text"/>
    <w:basedOn w:val="Normal"/>
    <w:link w:val="CommentTextChar"/>
    <w:uiPriority w:val="99"/>
    <w:semiHidden/>
    <w:unhideWhenUsed/>
    <w:rsid w:val="00376A05"/>
  </w:style>
  <w:style w:type="character" w:customStyle="1" w:styleId="CommentTextChar">
    <w:name w:val="Comment Text Char"/>
    <w:basedOn w:val="DefaultParagraphFont"/>
    <w:link w:val="CommentText"/>
    <w:uiPriority w:val="99"/>
    <w:semiHidden/>
    <w:rsid w:val="00376A05"/>
  </w:style>
  <w:style w:type="paragraph" w:styleId="CommentSubject">
    <w:name w:val="annotation subject"/>
    <w:basedOn w:val="CommentText"/>
    <w:next w:val="CommentText"/>
    <w:link w:val="CommentSubjectChar"/>
    <w:uiPriority w:val="99"/>
    <w:semiHidden/>
    <w:unhideWhenUsed/>
    <w:rsid w:val="00376A05"/>
    <w:rPr>
      <w:b/>
      <w:bCs/>
      <w:sz w:val="20"/>
      <w:szCs w:val="20"/>
    </w:rPr>
  </w:style>
  <w:style w:type="character" w:customStyle="1" w:styleId="CommentSubjectChar">
    <w:name w:val="Comment Subject Char"/>
    <w:basedOn w:val="CommentTextChar"/>
    <w:link w:val="CommentSubject"/>
    <w:uiPriority w:val="99"/>
    <w:semiHidden/>
    <w:rsid w:val="00376A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3710">
      <w:bodyDiv w:val="1"/>
      <w:marLeft w:val="0"/>
      <w:marRight w:val="0"/>
      <w:marTop w:val="0"/>
      <w:marBottom w:val="0"/>
      <w:divBdr>
        <w:top w:val="none" w:sz="0" w:space="0" w:color="auto"/>
        <w:left w:val="none" w:sz="0" w:space="0" w:color="auto"/>
        <w:bottom w:val="none" w:sz="0" w:space="0" w:color="auto"/>
        <w:right w:val="none" w:sz="0" w:space="0" w:color="auto"/>
      </w:divBdr>
      <w:divsChild>
        <w:div w:id="178107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07406">
              <w:marLeft w:val="0"/>
              <w:marRight w:val="0"/>
              <w:marTop w:val="0"/>
              <w:marBottom w:val="0"/>
              <w:divBdr>
                <w:top w:val="none" w:sz="0" w:space="0" w:color="auto"/>
                <w:left w:val="none" w:sz="0" w:space="0" w:color="auto"/>
                <w:bottom w:val="none" w:sz="0" w:space="0" w:color="auto"/>
                <w:right w:val="none" w:sz="0" w:space="0" w:color="auto"/>
              </w:divBdr>
              <w:divsChild>
                <w:div w:id="7834981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407115818">
      <w:bodyDiv w:val="1"/>
      <w:marLeft w:val="0"/>
      <w:marRight w:val="0"/>
      <w:marTop w:val="0"/>
      <w:marBottom w:val="0"/>
      <w:divBdr>
        <w:top w:val="none" w:sz="0" w:space="0" w:color="auto"/>
        <w:left w:val="none" w:sz="0" w:space="0" w:color="auto"/>
        <w:bottom w:val="none" w:sz="0" w:space="0" w:color="auto"/>
        <w:right w:val="none" w:sz="0" w:space="0" w:color="auto"/>
      </w:divBdr>
      <w:divsChild>
        <w:div w:id="728848312">
          <w:marLeft w:val="0"/>
          <w:marRight w:val="0"/>
          <w:marTop w:val="0"/>
          <w:marBottom w:val="0"/>
          <w:divBdr>
            <w:top w:val="none" w:sz="0" w:space="0" w:color="auto"/>
            <w:left w:val="none" w:sz="0" w:space="0" w:color="auto"/>
            <w:bottom w:val="none" w:sz="0" w:space="0" w:color="auto"/>
            <w:right w:val="none" w:sz="0" w:space="0" w:color="auto"/>
          </w:divBdr>
        </w:div>
        <w:div w:id="1047950223">
          <w:marLeft w:val="0"/>
          <w:marRight w:val="0"/>
          <w:marTop w:val="0"/>
          <w:marBottom w:val="0"/>
          <w:divBdr>
            <w:top w:val="none" w:sz="0" w:space="0" w:color="auto"/>
            <w:left w:val="none" w:sz="0" w:space="0" w:color="auto"/>
            <w:bottom w:val="none" w:sz="0" w:space="0" w:color="auto"/>
            <w:right w:val="none" w:sz="0" w:space="0" w:color="auto"/>
          </w:divBdr>
        </w:div>
        <w:div w:id="1434086174">
          <w:marLeft w:val="0"/>
          <w:marRight w:val="0"/>
          <w:marTop w:val="0"/>
          <w:marBottom w:val="0"/>
          <w:divBdr>
            <w:top w:val="none" w:sz="0" w:space="0" w:color="auto"/>
            <w:left w:val="none" w:sz="0" w:space="0" w:color="auto"/>
            <w:bottom w:val="none" w:sz="0" w:space="0" w:color="auto"/>
            <w:right w:val="none" w:sz="0" w:space="0" w:color="auto"/>
          </w:divBdr>
        </w:div>
        <w:div w:id="380130460">
          <w:marLeft w:val="0"/>
          <w:marRight w:val="0"/>
          <w:marTop w:val="0"/>
          <w:marBottom w:val="0"/>
          <w:divBdr>
            <w:top w:val="none" w:sz="0" w:space="0" w:color="auto"/>
            <w:left w:val="none" w:sz="0" w:space="0" w:color="auto"/>
            <w:bottom w:val="none" w:sz="0" w:space="0" w:color="auto"/>
            <w:right w:val="none" w:sz="0" w:space="0" w:color="auto"/>
          </w:divBdr>
        </w:div>
      </w:divsChild>
    </w:div>
    <w:div w:id="722951920">
      <w:bodyDiv w:val="1"/>
      <w:marLeft w:val="0"/>
      <w:marRight w:val="0"/>
      <w:marTop w:val="0"/>
      <w:marBottom w:val="0"/>
      <w:divBdr>
        <w:top w:val="none" w:sz="0" w:space="0" w:color="auto"/>
        <w:left w:val="none" w:sz="0" w:space="0" w:color="auto"/>
        <w:bottom w:val="none" w:sz="0" w:space="0" w:color="auto"/>
        <w:right w:val="none" w:sz="0" w:space="0" w:color="auto"/>
      </w:divBdr>
    </w:div>
    <w:div w:id="799802220">
      <w:bodyDiv w:val="1"/>
      <w:marLeft w:val="0"/>
      <w:marRight w:val="0"/>
      <w:marTop w:val="0"/>
      <w:marBottom w:val="0"/>
      <w:divBdr>
        <w:top w:val="none" w:sz="0" w:space="0" w:color="auto"/>
        <w:left w:val="none" w:sz="0" w:space="0" w:color="auto"/>
        <w:bottom w:val="none" w:sz="0" w:space="0" w:color="auto"/>
        <w:right w:val="none" w:sz="0" w:space="0" w:color="auto"/>
      </w:divBdr>
      <w:divsChild>
        <w:div w:id="744378264">
          <w:marLeft w:val="0"/>
          <w:marRight w:val="0"/>
          <w:marTop w:val="0"/>
          <w:marBottom w:val="0"/>
          <w:divBdr>
            <w:top w:val="none" w:sz="0" w:space="0" w:color="auto"/>
            <w:left w:val="none" w:sz="0" w:space="0" w:color="auto"/>
            <w:bottom w:val="none" w:sz="0" w:space="0" w:color="auto"/>
            <w:right w:val="none" w:sz="0" w:space="0" w:color="auto"/>
          </w:divBdr>
          <w:divsChild>
            <w:div w:id="462621933">
              <w:marLeft w:val="0"/>
              <w:marRight w:val="0"/>
              <w:marTop w:val="0"/>
              <w:marBottom w:val="0"/>
              <w:divBdr>
                <w:top w:val="none" w:sz="0" w:space="0" w:color="auto"/>
                <w:left w:val="none" w:sz="0" w:space="0" w:color="auto"/>
                <w:bottom w:val="none" w:sz="0" w:space="0" w:color="auto"/>
                <w:right w:val="none" w:sz="0" w:space="0" w:color="auto"/>
              </w:divBdr>
            </w:div>
            <w:div w:id="2107534829">
              <w:marLeft w:val="0"/>
              <w:marRight w:val="0"/>
              <w:marTop w:val="0"/>
              <w:marBottom w:val="0"/>
              <w:divBdr>
                <w:top w:val="none" w:sz="0" w:space="0" w:color="auto"/>
                <w:left w:val="none" w:sz="0" w:space="0" w:color="auto"/>
                <w:bottom w:val="none" w:sz="0" w:space="0" w:color="auto"/>
                <w:right w:val="none" w:sz="0" w:space="0" w:color="auto"/>
              </w:divBdr>
            </w:div>
            <w:div w:id="1384675574">
              <w:marLeft w:val="0"/>
              <w:marRight w:val="0"/>
              <w:marTop w:val="0"/>
              <w:marBottom w:val="0"/>
              <w:divBdr>
                <w:top w:val="none" w:sz="0" w:space="0" w:color="auto"/>
                <w:left w:val="none" w:sz="0" w:space="0" w:color="auto"/>
                <w:bottom w:val="none" w:sz="0" w:space="0" w:color="auto"/>
                <w:right w:val="none" w:sz="0" w:space="0" w:color="auto"/>
              </w:divBdr>
            </w:div>
            <w:div w:id="416096830">
              <w:marLeft w:val="0"/>
              <w:marRight w:val="0"/>
              <w:marTop w:val="0"/>
              <w:marBottom w:val="0"/>
              <w:divBdr>
                <w:top w:val="none" w:sz="0" w:space="0" w:color="auto"/>
                <w:left w:val="none" w:sz="0" w:space="0" w:color="auto"/>
                <w:bottom w:val="none" w:sz="0" w:space="0" w:color="auto"/>
                <w:right w:val="none" w:sz="0" w:space="0" w:color="auto"/>
              </w:divBdr>
            </w:div>
            <w:div w:id="1053577287">
              <w:marLeft w:val="0"/>
              <w:marRight w:val="0"/>
              <w:marTop w:val="0"/>
              <w:marBottom w:val="0"/>
              <w:divBdr>
                <w:top w:val="none" w:sz="0" w:space="0" w:color="auto"/>
                <w:left w:val="none" w:sz="0" w:space="0" w:color="auto"/>
                <w:bottom w:val="none" w:sz="0" w:space="0" w:color="auto"/>
                <w:right w:val="none" w:sz="0" w:space="0" w:color="auto"/>
              </w:divBdr>
            </w:div>
            <w:div w:id="1258951136">
              <w:marLeft w:val="0"/>
              <w:marRight w:val="0"/>
              <w:marTop w:val="0"/>
              <w:marBottom w:val="0"/>
              <w:divBdr>
                <w:top w:val="none" w:sz="0" w:space="0" w:color="auto"/>
                <w:left w:val="none" w:sz="0" w:space="0" w:color="auto"/>
                <w:bottom w:val="none" w:sz="0" w:space="0" w:color="auto"/>
                <w:right w:val="none" w:sz="0" w:space="0" w:color="auto"/>
              </w:divBdr>
            </w:div>
            <w:div w:id="1551261073">
              <w:marLeft w:val="0"/>
              <w:marRight w:val="0"/>
              <w:marTop w:val="0"/>
              <w:marBottom w:val="0"/>
              <w:divBdr>
                <w:top w:val="none" w:sz="0" w:space="0" w:color="auto"/>
                <w:left w:val="none" w:sz="0" w:space="0" w:color="auto"/>
                <w:bottom w:val="none" w:sz="0" w:space="0" w:color="auto"/>
                <w:right w:val="none" w:sz="0" w:space="0" w:color="auto"/>
              </w:divBdr>
            </w:div>
          </w:divsChild>
        </w:div>
        <w:div w:id="527252966">
          <w:marLeft w:val="0"/>
          <w:marRight w:val="0"/>
          <w:marTop w:val="0"/>
          <w:marBottom w:val="0"/>
          <w:divBdr>
            <w:top w:val="none" w:sz="0" w:space="0" w:color="auto"/>
            <w:left w:val="none" w:sz="0" w:space="0" w:color="auto"/>
            <w:bottom w:val="none" w:sz="0" w:space="0" w:color="auto"/>
            <w:right w:val="none" w:sz="0" w:space="0" w:color="auto"/>
          </w:divBdr>
        </w:div>
      </w:divsChild>
    </w:div>
    <w:div w:id="1278951376">
      <w:bodyDiv w:val="1"/>
      <w:marLeft w:val="0"/>
      <w:marRight w:val="0"/>
      <w:marTop w:val="0"/>
      <w:marBottom w:val="0"/>
      <w:divBdr>
        <w:top w:val="none" w:sz="0" w:space="0" w:color="auto"/>
        <w:left w:val="none" w:sz="0" w:space="0" w:color="auto"/>
        <w:bottom w:val="none" w:sz="0" w:space="0" w:color="auto"/>
        <w:right w:val="none" w:sz="0" w:space="0" w:color="auto"/>
      </w:divBdr>
    </w:div>
    <w:div w:id="2095472381">
      <w:bodyDiv w:val="1"/>
      <w:marLeft w:val="0"/>
      <w:marRight w:val="0"/>
      <w:marTop w:val="0"/>
      <w:marBottom w:val="0"/>
      <w:divBdr>
        <w:top w:val="none" w:sz="0" w:space="0" w:color="auto"/>
        <w:left w:val="none" w:sz="0" w:space="0" w:color="auto"/>
        <w:bottom w:val="none" w:sz="0" w:space="0" w:color="auto"/>
        <w:right w:val="none" w:sz="0" w:space="0" w:color="auto"/>
      </w:divBdr>
      <w:divsChild>
        <w:div w:id="44971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409643">
              <w:marLeft w:val="0"/>
              <w:marRight w:val="0"/>
              <w:marTop w:val="0"/>
              <w:marBottom w:val="0"/>
              <w:divBdr>
                <w:top w:val="none" w:sz="0" w:space="0" w:color="auto"/>
                <w:left w:val="none" w:sz="0" w:space="0" w:color="auto"/>
                <w:bottom w:val="none" w:sz="0" w:space="0" w:color="auto"/>
                <w:right w:val="none" w:sz="0" w:space="0" w:color="auto"/>
              </w:divBdr>
              <w:divsChild>
                <w:div w:id="17143079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LunaEisenlaMedia.pr-optout.com/Tracking.aspx?Data=HHL%3d8%2c7%2f%3c2-%3eLCE593%3b7%40%26SDG%3c90%3a.&amp;RE=MC&amp;RI=4444598&amp;Preview=False&amp;DistributionActionID=16188&amp;Action=Follow+Link" TargetMode="External"/><Relationship Id="rId6" Type="http://schemas.openxmlformats.org/officeDocument/2006/relationships/hyperlink" Target="http://www.palmcenter.org/" TargetMode="External"/><Relationship Id="rId7" Type="http://schemas.openxmlformats.org/officeDocument/2006/relationships/hyperlink" Target="http://www.nclrights.org/" TargetMode="External"/><Relationship Id="rId8" Type="http://schemas.openxmlformats.org/officeDocument/2006/relationships/hyperlink" Target="http://www.nclrights.org/about-us/staff/shannon-price-minter/" TargetMode="External"/><Relationship Id="rId9" Type="http://schemas.openxmlformats.org/officeDocument/2006/relationships/hyperlink" Target="http://www.palmcent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Frank</dc:creator>
  <cp:keywords/>
  <dc:description/>
  <cp:lastModifiedBy>Kristofer Eisenla</cp:lastModifiedBy>
  <cp:revision>5</cp:revision>
  <cp:lastPrinted>2017-09-11T20:39:00Z</cp:lastPrinted>
  <dcterms:created xsi:type="dcterms:W3CDTF">2017-12-18T14:34:00Z</dcterms:created>
  <dcterms:modified xsi:type="dcterms:W3CDTF">2017-12-18T15:55:00Z</dcterms:modified>
</cp:coreProperties>
</file>